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BIBLIOTECA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promozione culturale incontri con l'Autore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promozione culturale incontri con l'Autore.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