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SETTORE - SERVIZI FINANZIARI, AFFARI GENERALI E CONTROLLO DI GESTIONE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CONTABILITA' GENERALE ED ANALITICA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Contratti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Trascrizione decreti esproprio e altri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Trascrizione decreti esproprio e altri.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