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SETTORE - PIANIFICAZIONE TERRITORIALE E AMBIENTE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GESTIONE DEL TERRITORIO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Edilizia Privata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Sanzioni per interventi eseguiti in assenza o difformita' dalla segnalazione certificata di inizio attivita'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Sanzioni per interventi eseguiti in assenza o difformita' dalla segnalazione certificata di inizio attivita'.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