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SETTORE - LAVORI PUBBLICI, OPERE STRATEGICHE, SPORT E PROMOZIONE ECONOMICA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Alta sorveglianza lavori eseguiti in project financing o in convenzione con altri soggetti terzi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Alta sorveglianza lavori eseguiti in project financing o in convenzione con altri soggetti terzi.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