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 RPCT</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Attivazione del sistema di tutela del dipendente che segnala illeciti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Attivazione del sistema di tutela del dipendente che segnala illeciti.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